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41" w:rsidRPr="00BF2341" w:rsidRDefault="00BF2341" w:rsidP="006E61A4">
      <w:pPr>
        <w:rPr>
          <w:b/>
          <w:noProof/>
          <w:color w:val="808080" w:themeColor="background1" w:themeShade="80"/>
          <w:lang w:bidi="ar-SA"/>
        </w:rPr>
      </w:pPr>
    </w:p>
    <w:p w:rsidR="006E61A4" w:rsidRDefault="006E61A4" w:rsidP="006E61A4">
      <w:pPr>
        <w:rPr>
          <w:rStyle w:val="Bodytext2"/>
          <w:b w:val="0"/>
          <w:bCs w:val="0"/>
          <w:color w:val="808080" w:themeColor="background1" w:themeShade="80"/>
          <w:u w:val="none"/>
        </w:rPr>
      </w:pPr>
      <w:r>
        <w:rPr>
          <w:noProof/>
          <w:color w:val="808080" w:themeColor="background1" w:themeShade="80"/>
          <w:lang w:bidi="ar-SA"/>
        </w:rPr>
        <w:drawing>
          <wp:inline distT="0" distB="0" distL="0" distR="0">
            <wp:extent cx="6124575" cy="1514475"/>
            <wp:effectExtent l="19050" t="0" r="9525" b="0"/>
            <wp:docPr id="1" name="Immagine 1" descr="logo_nuovo_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1A4" w:rsidRDefault="006E61A4" w:rsidP="006E61A4">
      <w:pPr>
        <w:rPr>
          <w:rStyle w:val="Bodytext2"/>
          <w:b w:val="0"/>
          <w:bCs w:val="0"/>
        </w:rPr>
      </w:pPr>
    </w:p>
    <w:p w:rsidR="006E61A4" w:rsidRDefault="006749D1" w:rsidP="006E61A4">
      <w:pPr>
        <w:jc w:val="center"/>
        <w:rPr>
          <w:b/>
          <w:color w:val="595959" w:themeColor="text1" w:themeTint="A6"/>
        </w:rPr>
      </w:pPr>
      <w:r>
        <w:rPr>
          <w:b/>
          <w:color w:val="595959" w:themeColor="text1" w:themeTint="A6"/>
        </w:rPr>
        <w:t>U.O.C. PROVVEDITORATO, ECONOMATO, GEST. LOGISTICA</w:t>
      </w:r>
    </w:p>
    <w:p w:rsidR="006749D1" w:rsidRDefault="006749D1" w:rsidP="006E61A4">
      <w:pPr>
        <w:jc w:val="center"/>
        <w:rPr>
          <w:b/>
          <w:color w:val="595959" w:themeColor="text1" w:themeTint="A6"/>
        </w:rPr>
      </w:pPr>
      <w:r>
        <w:rPr>
          <w:b/>
          <w:color w:val="595959" w:themeColor="text1" w:themeTint="A6"/>
        </w:rPr>
        <w:t>IL DIRETTORE DR. PAOLA GRANDINETTI</w:t>
      </w:r>
    </w:p>
    <w:p w:rsidR="006E61A4" w:rsidRDefault="006E61A4" w:rsidP="006E61A4">
      <w:pPr>
        <w:jc w:val="center"/>
        <w:rPr>
          <w:b/>
          <w:color w:val="595959" w:themeColor="text1" w:themeTint="A6"/>
        </w:rPr>
      </w:pPr>
      <w:r>
        <w:rPr>
          <w:b/>
          <w:color w:val="595959" w:themeColor="text1" w:themeTint="A6"/>
        </w:rPr>
        <w:t>TEL. 0962-924</w:t>
      </w:r>
      <w:r w:rsidR="006749D1">
        <w:rPr>
          <w:b/>
          <w:color w:val="595959" w:themeColor="text1" w:themeTint="A6"/>
        </w:rPr>
        <w:t>091/348 1321051</w:t>
      </w:r>
    </w:p>
    <w:p w:rsidR="006E61A4" w:rsidRDefault="006E61A4" w:rsidP="006E61A4">
      <w:pPr>
        <w:jc w:val="center"/>
        <w:rPr>
          <w:b/>
          <w:color w:val="595959" w:themeColor="text1" w:themeTint="A6"/>
        </w:rPr>
      </w:pPr>
      <w:r>
        <w:rPr>
          <w:b/>
          <w:color w:val="595959" w:themeColor="text1" w:themeTint="A6"/>
        </w:rPr>
        <w:t xml:space="preserve">POSTA CERTIFICATA: </w:t>
      </w:r>
      <w:hyperlink r:id="rId7" w:history="1">
        <w:r w:rsidR="001D3B98" w:rsidRPr="007B39E4">
          <w:rPr>
            <w:rStyle w:val="Collegamentoipertestuale"/>
            <w:b/>
          </w:rPr>
          <w:t>ufficioabes@pec.asp.crotone.it</w:t>
        </w:r>
      </w:hyperlink>
    </w:p>
    <w:p w:rsidR="006E61A4" w:rsidRDefault="006E61A4" w:rsidP="006E61A4">
      <w:pPr>
        <w:jc w:val="center"/>
        <w:rPr>
          <w:b/>
          <w:color w:val="595959" w:themeColor="text1" w:themeTint="A6"/>
        </w:rPr>
      </w:pPr>
    </w:p>
    <w:p w:rsidR="006E61A4" w:rsidRDefault="006E61A4" w:rsidP="006E61A4">
      <w:pPr>
        <w:rPr>
          <w:rStyle w:val="Bodytext2"/>
          <w:b w:val="0"/>
          <w:bCs w:val="0"/>
        </w:rPr>
      </w:pPr>
    </w:p>
    <w:p w:rsidR="006E61A4" w:rsidRPr="00937A62" w:rsidRDefault="006E61A4" w:rsidP="006E61A4">
      <w:pPr>
        <w:jc w:val="center"/>
        <w:rPr>
          <w:rStyle w:val="Bodytext2"/>
          <w:rFonts w:ascii="Verdana" w:hAnsi="Verdana"/>
          <w:bCs w:val="0"/>
          <w:sz w:val="28"/>
          <w:szCs w:val="28"/>
          <w:u w:val="none"/>
        </w:rPr>
      </w:pPr>
      <w:r w:rsidRPr="00937A62">
        <w:rPr>
          <w:rStyle w:val="Bodytext2"/>
          <w:rFonts w:ascii="Verdana" w:hAnsi="Verdana"/>
          <w:bCs w:val="0"/>
          <w:sz w:val="28"/>
          <w:szCs w:val="28"/>
          <w:u w:val="none"/>
        </w:rPr>
        <w:t>AVVISO PUBBLICO</w:t>
      </w:r>
    </w:p>
    <w:p w:rsidR="006E61A4" w:rsidRPr="006E61A4" w:rsidRDefault="006E61A4" w:rsidP="006E61A4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937A62" w:rsidRPr="00937A62" w:rsidRDefault="00937A62" w:rsidP="00937A62">
      <w:pPr>
        <w:jc w:val="both"/>
        <w:rPr>
          <w:rFonts w:ascii="Verdana" w:hAnsi="Verdana" w:cs="Arial"/>
          <w:b/>
          <w:sz w:val="28"/>
          <w:szCs w:val="28"/>
        </w:rPr>
      </w:pPr>
      <w:r w:rsidRPr="00937A62">
        <w:rPr>
          <w:rStyle w:val="Bodytext2"/>
          <w:rFonts w:ascii="Verdana" w:hAnsi="Verdana" w:cs="Times New Roman"/>
          <w:bCs w:val="0"/>
          <w:sz w:val="28"/>
          <w:szCs w:val="28"/>
          <w:u w:val="none"/>
        </w:rPr>
        <w:t>Per</w:t>
      </w:r>
      <w:r w:rsidR="006E61A4" w:rsidRPr="00CF50D3">
        <w:rPr>
          <w:rStyle w:val="Bodytext2"/>
          <w:rFonts w:ascii="Verdana" w:hAnsi="Verdana" w:cs="Times New Roman"/>
          <w:bCs w:val="0"/>
          <w:sz w:val="24"/>
          <w:szCs w:val="24"/>
          <w:u w:val="none"/>
        </w:rPr>
        <w:t xml:space="preserve"> </w:t>
      </w:r>
      <w:r w:rsidRPr="00937A62">
        <w:rPr>
          <w:rFonts w:ascii="Verdana" w:hAnsi="Verdana" w:cs="Arial"/>
          <w:b/>
          <w:sz w:val="28"/>
          <w:szCs w:val="28"/>
        </w:rPr>
        <w:t>la Fornitura di materiali ed accessori di consumo per Endoscopia Digestiva diagnostica ed operativa, per Fisiopatologia Digestiva e per altre metodiche Gastroenterologiche. FABBISOGNO PRESUNTIVO ANNUO</w:t>
      </w:r>
    </w:p>
    <w:p w:rsidR="00CF50D3" w:rsidRPr="00937A62" w:rsidRDefault="00CF50D3" w:rsidP="003467AC">
      <w:pPr>
        <w:jc w:val="both"/>
        <w:rPr>
          <w:rStyle w:val="Bodytext2"/>
          <w:rFonts w:ascii="Verdana" w:hAnsi="Verdana" w:cs="Times New Roman"/>
          <w:b w:val="0"/>
          <w:bCs w:val="0"/>
          <w:sz w:val="28"/>
          <w:szCs w:val="28"/>
          <w:u w:val="none"/>
        </w:rPr>
      </w:pPr>
    </w:p>
    <w:p w:rsidR="006E61A4" w:rsidRPr="00937A62" w:rsidRDefault="00BF2341" w:rsidP="00937A62">
      <w:pPr>
        <w:kinsoku w:val="0"/>
        <w:overflowPunct w:val="0"/>
        <w:spacing w:before="254"/>
        <w:contextualSpacing/>
        <w:jc w:val="both"/>
        <w:textAlignment w:val="baseline"/>
        <w:rPr>
          <w:rStyle w:val="Bodytext2"/>
          <w:rFonts w:ascii="Courier New" w:eastAsia="Courier New" w:hAnsi="Courier New" w:cs="Courier New"/>
          <w:b w:val="0"/>
          <w:bCs w:val="0"/>
          <w:color w:val="000000" w:themeColor="text1"/>
          <w:sz w:val="28"/>
          <w:szCs w:val="28"/>
          <w:u w:val="none"/>
        </w:rPr>
      </w:pPr>
      <w:r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Pre</w:t>
      </w:r>
      <w:r w:rsidR="00937A62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messo che con determina N.</w:t>
      </w:r>
      <w:r w:rsidR="001D3B98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1217</w:t>
      </w:r>
      <w:r w:rsidR="00937A62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del </w:t>
      </w:r>
      <w:r w:rsidR="001D3B98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28/08/2018</w:t>
      </w:r>
      <w:r w:rsidR="006C0205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</w:t>
      </w:r>
      <w:r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l</w:t>
      </w:r>
      <w:r w:rsidR="006E61A4"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’Azienda Sanitaria Provinciale di </w:t>
      </w:r>
      <w:r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Crotone, ha manifestato la propria esigenza di</w:t>
      </w:r>
      <w:r w:rsid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</w:t>
      </w:r>
      <w:r w:rsidR="00937A62">
        <w:rPr>
          <w:rFonts w:ascii="Verdana" w:hAnsi="Verdana"/>
          <w:color w:val="000000" w:themeColor="text1"/>
        </w:rPr>
        <w:t>provvedere a</w:t>
      </w:r>
      <w:r w:rsidR="00937A62" w:rsidRPr="002A172A">
        <w:rPr>
          <w:rFonts w:ascii="Verdana" w:hAnsi="Verdana"/>
          <w:color w:val="000000" w:themeColor="text1"/>
        </w:rPr>
        <w:t>lla fornitura</w:t>
      </w:r>
      <w:r w:rsidR="00937A62">
        <w:rPr>
          <w:rFonts w:ascii="Verdana" w:hAnsi="Verdana"/>
          <w:color w:val="000000" w:themeColor="text1"/>
        </w:rPr>
        <w:t xml:space="preserve"> </w:t>
      </w:r>
      <w:r w:rsidR="00937A62">
        <w:rPr>
          <w:rFonts w:ascii="Verdana" w:hAnsi="Verdana"/>
        </w:rPr>
        <w:t xml:space="preserve">annuale di materiali ed accessori di consumo per Endoscopia Digestiva diagnostica ed operativa, per Fisiopatologia Digestiva e per altre metodiche Gastroenterologiche per la UOC di Gastroenterologia ed Endoscopia digestiva </w:t>
      </w:r>
      <w:r w:rsidR="00937A62" w:rsidRPr="001D3B98">
        <w:rPr>
          <w:rFonts w:ascii="Verdana" w:hAnsi="Verdana"/>
          <w:color w:val="000000" w:themeColor="text1"/>
        </w:rPr>
        <w:t>del Presidio Ospedaliero di Crotone</w:t>
      </w:r>
      <w:r w:rsidR="00937A62">
        <w:rPr>
          <w:color w:val="000000" w:themeColor="text1"/>
          <w:sz w:val="28"/>
          <w:szCs w:val="28"/>
        </w:rPr>
        <w:t>.</w:t>
      </w:r>
    </w:p>
    <w:p w:rsidR="00937A62" w:rsidRDefault="00937A62" w:rsidP="008176EA">
      <w:pPr>
        <w:jc w:val="both"/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</w:pPr>
    </w:p>
    <w:p w:rsidR="008176EA" w:rsidRPr="008176EA" w:rsidRDefault="00734B76" w:rsidP="008176EA">
      <w:pPr>
        <w:jc w:val="both"/>
        <w:rPr>
          <w:rFonts w:ascii="Verdana" w:eastAsia="Arial" w:hAnsi="Verdana" w:cs="Times New Roman"/>
        </w:rPr>
      </w:pPr>
      <w:r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Le imprese che sono interessate a partecipare dovranno p</w:t>
      </w:r>
      <w:r w:rsidR="008176EA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resentare la richiesta, </w:t>
      </w:r>
      <w:r w:rsidR="008176EA"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utilizzando il modello allegato - Manifestazione di interesse - che forma parte integrante del presente avviso, (All. 1)</w:t>
      </w:r>
      <w:r w:rsidR="008176EA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,</w:t>
      </w:r>
      <w:r w:rsidR="008176EA">
        <w:rPr>
          <w:rFonts w:ascii="Verdana" w:hAnsi="Verdana" w:cs="Times New Roman"/>
        </w:rPr>
        <w:t xml:space="preserve"> mediante raccomandata del servizio delle Poste Italiane SPA, ovvero mediante agenzia di recapito autorizzata, entro e non oltre il termine perentorio, delle </w:t>
      </w:r>
      <w:r w:rsidR="008176EA" w:rsidRPr="006C0205">
        <w:rPr>
          <w:rFonts w:ascii="Verdana" w:hAnsi="Verdana" w:cs="Times New Roman"/>
          <w:b/>
        </w:rPr>
        <w:t>ore</w:t>
      </w:r>
      <w:r w:rsidR="006C0205" w:rsidRPr="006C0205">
        <w:rPr>
          <w:rFonts w:ascii="Verdana" w:hAnsi="Verdana" w:cs="Times New Roman"/>
          <w:b/>
        </w:rPr>
        <w:t xml:space="preserve"> 12:00</w:t>
      </w:r>
      <w:r w:rsidR="008176EA">
        <w:rPr>
          <w:rFonts w:ascii="Verdana" w:hAnsi="Verdana" w:cs="Times New Roman"/>
          <w:b/>
        </w:rPr>
        <w:t xml:space="preserve"> </w:t>
      </w:r>
      <w:r w:rsidR="008176EA">
        <w:rPr>
          <w:rFonts w:ascii="Verdana" w:hAnsi="Verdana" w:cs="Times New Roman"/>
        </w:rPr>
        <w:t>del giorno</w:t>
      </w:r>
      <w:r w:rsidR="00937A62">
        <w:rPr>
          <w:rFonts w:ascii="Verdana" w:hAnsi="Verdana" w:cs="Times New Roman"/>
          <w:b/>
        </w:rPr>
        <w:t xml:space="preserve"> </w:t>
      </w:r>
      <w:r w:rsidR="001D3B98">
        <w:rPr>
          <w:rFonts w:ascii="Verdana" w:hAnsi="Verdana" w:cs="Times New Roman"/>
          <w:b/>
        </w:rPr>
        <w:t>18/09/2018</w:t>
      </w:r>
      <w:r w:rsidR="008176EA">
        <w:rPr>
          <w:rFonts w:ascii="Verdana" w:hAnsi="Verdana" w:cs="Times New Roman"/>
          <w:b/>
        </w:rPr>
        <w:t xml:space="preserve"> </w:t>
      </w:r>
      <w:r w:rsidR="008176EA">
        <w:rPr>
          <w:rFonts w:ascii="Verdana" w:hAnsi="Verdana" w:cs="Times New Roman"/>
        </w:rPr>
        <w:t>all’Ufficio Protocollo Generale dell’ASP, Via Mario Nicoletta – CENTRO DIREZIONALE “IL GRANAIO” – Scala B – Piano 3° int. B1 – 88900 CROTONE, è altresì possibile la consegna a mano  direttamente o a mezzo di terze persone entro lo stesso termine perentorio, al medesimo indirizzo di cui sopra che ne rilascerà apposita ricevuta.</w:t>
      </w:r>
    </w:p>
    <w:p w:rsidR="00734B76" w:rsidRPr="00CF50D3" w:rsidRDefault="00CF50D3" w:rsidP="003467AC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Gli Operatori Economici</w:t>
      </w:r>
      <w:r w:rsidR="00734B76"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ch</w:t>
      </w:r>
      <w:r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e intendono concorrere alla suddetta procedura</w:t>
      </w:r>
      <w:r w:rsidR="00734B76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devono essere in possesso dei seguenti requisiti che dovranno essere attestati nella dichiarazione sostitutiva dell’atto di notorietà e precisamente:</w:t>
      </w:r>
    </w:p>
    <w:p w:rsidR="00734B76" w:rsidRPr="00CF50D3" w:rsidRDefault="00734B76" w:rsidP="00734B76">
      <w:pPr>
        <w:pStyle w:val="Paragrafoelenco"/>
        <w:numPr>
          <w:ilvl w:val="0"/>
          <w:numId w:val="1"/>
        </w:num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Possesso dei requisiti di ordine generale di cui all’art. 80 del D.Lgs 50/2016;</w:t>
      </w:r>
    </w:p>
    <w:p w:rsidR="00734B76" w:rsidRPr="00CF50D3" w:rsidRDefault="00734B76" w:rsidP="00734B76">
      <w:pPr>
        <w:pStyle w:val="Paragrafoelenco"/>
        <w:numPr>
          <w:ilvl w:val="0"/>
          <w:numId w:val="1"/>
        </w:num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Iscrizione Camera di Commercio per l’attività oggetto del presente avviso, o iscrizione</w:t>
      </w:r>
      <w:r w:rsidR="008D3DD3"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 xml:space="preserve"> ad altre tipologie di albi</w:t>
      </w:r>
      <w:r w:rsidR="00BF7AA8"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;</w:t>
      </w:r>
    </w:p>
    <w:p w:rsidR="008D3DD3" w:rsidRPr="00CF50D3" w:rsidRDefault="008D3DD3" w:rsidP="008D3DD3">
      <w:pPr>
        <w:pStyle w:val="Paragrafoelenco"/>
        <w:numPr>
          <w:ilvl w:val="0"/>
          <w:numId w:val="1"/>
        </w:num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Possesso dei requisiti di idoneità professionale, di cui all’art. 83 del succitato decreto</w:t>
      </w:r>
      <w:r w:rsidR="00BF7AA8"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.</w:t>
      </w:r>
    </w:p>
    <w:p w:rsidR="00CD5F58" w:rsidRDefault="00CD5F58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937A62" w:rsidRDefault="00937A62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937A62" w:rsidRDefault="00937A62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8D3DD3" w:rsidRPr="00CF50D3" w:rsidRDefault="00BF7AA8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Oggetto</w:t>
      </w:r>
      <w:r w:rsidR="008D3DD3"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 xml:space="preserve"> del contratto:</w:t>
      </w:r>
    </w:p>
    <w:p w:rsidR="008D3DD3" w:rsidRPr="00CF50D3" w:rsidRDefault="008D3DD3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</w:p>
    <w:p w:rsidR="008D3DD3" w:rsidRPr="00CF50D3" w:rsidRDefault="008D3DD3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Si allega al presente avviso per costituirne parte integrante il Capitolato tecnico</w:t>
      </w:r>
      <w:r w:rsidR="005641BA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(All. 2)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ove è riportato l’oggetto del contratto e </w:t>
      </w:r>
      <w:r w:rsidR="00BF2341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le caratteristiche 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tecniche dei prodotti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.</w:t>
      </w:r>
    </w:p>
    <w:p w:rsidR="008D3DD3" w:rsidRPr="00CF50D3" w:rsidRDefault="008D3DD3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8D3DD3" w:rsidRPr="00CF50D3" w:rsidRDefault="008D3DD3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 xml:space="preserve">Importo presunto: 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La base 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d’asta è pari ad</w:t>
      </w:r>
      <w:r w:rsidR="00937A62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Euro 184.132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,00</w:t>
      </w:r>
      <w:r w:rsidR="00BF7AA8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, oltre IVA di competenza.</w:t>
      </w:r>
    </w:p>
    <w:p w:rsidR="00BF2341" w:rsidRPr="00CF50D3" w:rsidRDefault="00BF2341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BF7AA8" w:rsidRPr="00CF50D3" w:rsidRDefault="00BF7AA8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Criterio di aggiudicazione:</w:t>
      </w:r>
    </w:p>
    <w:p w:rsidR="00BF7AA8" w:rsidRPr="00CF50D3" w:rsidRDefault="00BF7AA8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</w:p>
    <w:p w:rsidR="00BF7AA8" w:rsidRPr="00CF50D3" w:rsidRDefault="00BF7AA8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Il contraente verrà selezionato mediante il criterio dell’off</w:t>
      </w:r>
      <w:r w:rsidR="005641BA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erta economicamente più vantagg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iosa, di cui all’art. 95, comma 2, D.Lgs 50/2016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,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previa attivazione di una procedura negoziata sotto soglia, in conformità a quanto disposto dall’art. 36, comma 2, lett. b) del richiamato decreto.</w:t>
      </w:r>
    </w:p>
    <w:p w:rsidR="00BF7AA8" w:rsidRPr="00CF50D3" w:rsidRDefault="00BF7AA8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</w:p>
    <w:p w:rsidR="00516CBF" w:rsidRPr="00CF50D3" w:rsidRDefault="00516CBF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Il presente avviso è da intendersi quale “indagine di mercato” finalizzata esclusivamente a conoscere quali Operatori Economici siano potenzialmente interessati a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fornire i prodotti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in oggetto. L’avviso non vincola, quindi, l’Azienda in intestazione nei confronti dei Manifestanti interes</w:t>
      </w:r>
      <w:r w:rsidR="005641BA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s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e.</w:t>
      </w:r>
    </w:p>
    <w:p w:rsidR="00516CBF" w:rsidRPr="00CF50D3" w:rsidRDefault="00516CBF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</w:p>
    <w:p w:rsidR="00516CBF" w:rsidRPr="00CF50D3" w:rsidRDefault="00516CBF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Sulla base delle manifestazioni di interesse ricevute, l’ASP di Crotone individuerà gli Operatori idonei ai quali </w:t>
      </w:r>
      <w:r w:rsidR="003A30E4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sarà </w:t>
      </w:r>
      <w:r w:rsidR="005B6A61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inviata Lettera di invito media</w:t>
      </w:r>
      <w:r w:rsidR="003A30E4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nte posta elettronica certificata PEC.</w:t>
      </w:r>
    </w:p>
    <w:p w:rsidR="005B6A61" w:rsidRPr="00CF50D3" w:rsidRDefault="005B6A61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Eventuali richieste di chiarimenti, limitatamente alla presente fase di manifestazione di interesse, dovranno essere formulate per iscritto e in</w:t>
      </w:r>
      <w:r w:rsidR="00937A62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dirizzate al Direttore della Struttura di Gastroenterologia ed Endoscopia digestiva Dott. Enrico Ciliberto.</w:t>
      </w:r>
    </w:p>
    <w:p w:rsidR="005B6A61" w:rsidRPr="00CF50D3" w:rsidRDefault="005B6A61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</w:p>
    <w:p w:rsidR="005B6A61" w:rsidRPr="00CF50D3" w:rsidRDefault="005B6A61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Codice in materia di protezione dei dati personali – D.LGS 196/2003</w:t>
      </w:r>
    </w:p>
    <w:p w:rsidR="005B6A61" w:rsidRPr="00CF50D3" w:rsidRDefault="005B6A61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5B6A61" w:rsidRPr="00CF50D3" w:rsidRDefault="005B6A61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I dati personali forniti dagli Operatori Economici</w:t>
      </w:r>
      <w:r w:rsidR="0003187B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ai fini della partecipazione alla presente procedura, saranno raccolti e trattati nell’ambito del medesimo procedimento e dell’eventuale, successiva stipula e gestione del contratto secondo le modalità</w:t>
      </w:r>
      <w:r w:rsidR="005641BA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e finalità di cui al D.Lgs 196/2003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e s.m.i.</w:t>
      </w:r>
      <w:r w:rsidR="005641BA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, al quale si fa espresso rinvio per tutto quanto non previsto dal presente avviso.</w:t>
      </w:r>
    </w:p>
    <w:p w:rsidR="005641BA" w:rsidRPr="00CF50D3" w:rsidRDefault="005641BA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</w:p>
    <w:p w:rsidR="005641BA" w:rsidRPr="00CF50D3" w:rsidRDefault="005641BA" w:rsidP="008D3DD3">
      <w:pPr>
        <w:jc w:val="both"/>
        <w:rPr>
          <w:rStyle w:val="Bodytext2"/>
          <w:rFonts w:ascii="Verdana" w:hAnsi="Verdana"/>
          <w:bCs w:val="0"/>
          <w:sz w:val="24"/>
          <w:szCs w:val="24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</w:rPr>
        <w:t>Il presente avviso è pubblicato sul sito istituzionale dell’ASP di Crotone nella sezione ALBO PRETORIO – sottosezione BANDI DI G</w:t>
      </w:r>
      <w:r w:rsidR="00937A62">
        <w:rPr>
          <w:rStyle w:val="Bodytext2"/>
          <w:rFonts w:ascii="Verdana" w:hAnsi="Verdana"/>
          <w:bCs w:val="0"/>
          <w:sz w:val="24"/>
          <w:szCs w:val="24"/>
        </w:rPr>
        <w:t>ARA, per un periodo di giorni 20</w:t>
      </w:r>
      <w:r w:rsidRPr="00CF50D3">
        <w:rPr>
          <w:rStyle w:val="Bodytext2"/>
          <w:rFonts w:ascii="Verdana" w:hAnsi="Verdana"/>
          <w:bCs w:val="0"/>
          <w:sz w:val="24"/>
          <w:szCs w:val="24"/>
        </w:rPr>
        <w:t>.</w:t>
      </w:r>
    </w:p>
    <w:p w:rsidR="005641BA" w:rsidRPr="00CF50D3" w:rsidRDefault="005641BA" w:rsidP="008D3DD3">
      <w:pPr>
        <w:jc w:val="both"/>
        <w:rPr>
          <w:rStyle w:val="Bodytext2"/>
          <w:rFonts w:ascii="Verdana" w:hAnsi="Verdana"/>
          <w:bCs w:val="0"/>
          <w:sz w:val="24"/>
          <w:szCs w:val="24"/>
        </w:rPr>
      </w:pPr>
    </w:p>
    <w:p w:rsidR="005641BA" w:rsidRPr="00CF50D3" w:rsidRDefault="005641BA" w:rsidP="008D3DD3">
      <w:pPr>
        <w:jc w:val="both"/>
        <w:rPr>
          <w:rStyle w:val="Bodytext2"/>
          <w:rFonts w:ascii="Verdana" w:hAnsi="Verdana"/>
          <w:bCs w:val="0"/>
          <w:sz w:val="24"/>
          <w:szCs w:val="24"/>
        </w:rPr>
      </w:pPr>
    </w:p>
    <w:p w:rsidR="001D3B98" w:rsidRDefault="001D3B98" w:rsidP="005641BA">
      <w:pPr>
        <w:spacing w:line="360" w:lineRule="auto"/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ab/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ab/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ab/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ab/>
      </w:r>
      <w:r w:rsidR="005641BA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I</w:t>
      </w:r>
      <w:r w:rsidR="003F584C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l Direttore Provveditorato, Economato,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</w:t>
      </w:r>
      <w:r w:rsidR="003F584C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Gest. Logistica </w:t>
      </w:r>
    </w:p>
    <w:p w:rsidR="005641BA" w:rsidRPr="00CF50D3" w:rsidRDefault="001D3B98" w:rsidP="005641BA">
      <w:pPr>
        <w:spacing w:line="360" w:lineRule="auto"/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ab/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ab/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ab/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ab/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ab/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ab/>
        <w:t xml:space="preserve"> F.to </w:t>
      </w:r>
      <w:r w:rsidR="005641BA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Dott.ssa Paola Grandinetti</w:t>
      </w:r>
    </w:p>
    <w:p w:rsidR="003F584C" w:rsidRPr="008E2CDE" w:rsidRDefault="003F584C" w:rsidP="005641BA">
      <w:pPr>
        <w:spacing w:line="360" w:lineRule="auto"/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ab/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ab/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ab/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ab/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ab/>
      </w:r>
    </w:p>
    <w:p w:rsidR="00F32C07" w:rsidRPr="00CF50D3" w:rsidRDefault="00F32C07" w:rsidP="005641BA">
      <w:pPr>
        <w:spacing w:line="360" w:lineRule="auto"/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ALLEGATI:</w:t>
      </w:r>
      <w:bookmarkStart w:id="0" w:name="_GoBack"/>
      <w:bookmarkEnd w:id="0"/>
    </w:p>
    <w:p w:rsidR="00F32C07" w:rsidRPr="00CF50D3" w:rsidRDefault="00F32C07" w:rsidP="00F32C07">
      <w:pPr>
        <w:pStyle w:val="Paragrafoelenco"/>
        <w:numPr>
          <w:ilvl w:val="0"/>
          <w:numId w:val="2"/>
        </w:numPr>
        <w:spacing w:line="360" w:lineRule="auto"/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Modello Manifestazione di interesse</w:t>
      </w:r>
    </w:p>
    <w:p w:rsidR="00CF50D3" w:rsidRPr="003F584C" w:rsidRDefault="00F32C07" w:rsidP="003F584C">
      <w:pPr>
        <w:pStyle w:val="Paragrafoelenco"/>
        <w:numPr>
          <w:ilvl w:val="0"/>
          <w:numId w:val="2"/>
        </w:numPr>
        <w:spacing w:line="360" w:lineRule="auto"/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Capitolato Tecnico</w:t>
      </w:r>
    </w:p>
    <w:sectPr w:rsidR="00CF50D3" w:rsidRPr="003F584C" w:rsidSect="008E2CDE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3598C"/>
    <w:multiLevelType w:val="hybridMultilevel"/>
    <w:tmpl w:val="B6F0A6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A7007"/>
    <w:multiLevelType w:val="hybridMultilevel"/>
    <w:tmpl w:val="1B864134"/>
    <w:lvl w:ilvl="0" w:tplc="07B02E50"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2"/>
  </w:compat>
  <w:rsids>
    <w:rsidRoot w:val="006E61A4"/>
    <w:rsid w:val="00004DCC"/>
    <w:rsid w:val="0003187B"/>
    <w:rsid w:val="000449F1"/>
    <w:rsid w:val="001D3B98"/>
    <w:rsid w:val="003467AC"/>
    <w:rsid w:val="003A30E4"/>
    <w:rsid w:val="003F584C"/>
    <w:rsid w:val="00516CBF"/>
    <w:rsid w:val="005641BA"/>
    <w:rsid w:val="005B6A61"/>
    <w:rsid w:val="006749D1"/>
    <w:rsid w:val="006C0205"/>
    <w:rsid w:val="006E61A4"/>
    <w:rsid w:val="00734B76"/>
    <w:rsid w:val="008176EA"/>
    <w:rsid w:val="008D3DD3"/>
    <w:rsid w:val="008E2CDE"/>
    <w:rsid w:val="00937A62"/>
    <w:rsid w:val="00BF2341"/>
    <w:rsid w:val="00BF7AA8"/>
    <w:rsid w:val="00C03205"/>
    <w:rsid w:val="00CD5F58"/>
    <w:rsid w:val="00CF50D3"/>
    <w:rsid w:val="00D26038"/>
    <w:rsid w:val="00D86A4B"/>
    <w:rsid w:val="00F32C07"/>
    <w:rsid w:val="00F7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61A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6E61A4"/>
    <w:rPr>
      <w:color w:val="3B98D3"/>
      <w:u w:val="single"/>
    </w:rPr>
  </w:style>
  <w:style w:type="character" w:customStyle="1" w:styleId="Bodytext2">
    <w:name w:val="Body text (2)"/>
    <w:basedOn w:val="Carpredefinitoparagrafo"/>
    <w:rsid w:val="006E61A4"/>
    <w:rPr>
      <w:rFonts w:ascii="Arial" w:eastAsia="Arial" w:hAnsi="Arial" w:cs="Arial" w:hint="default"/>
      <w:b/>
      <w:bCs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1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61A4"/>
    <w:rPr>
      <w:rFonts w:ascii="Tahoma" w:eastAsia="Courier New" w:hAnsi="Tahoma" w:cs="Tahoma"/>
      <w:color w:val="000000"/>
      <w:sz w:val="16"/>
      <w:szCs w:val="16"/>
      <w:lang w:eastAsia="it-IT" w:bidi="it-IT"/>
    </w:rPr>
  </w:style>
  <w:style w:type="paragraph" w:styleId="Paragrafoelenco">
    <w:name w:val="List Paragraph"/>
    <w:basedOn w:val="Normale"/>
    <w:uiPriority w:val="34"/>
    <w:qFormat/>
    <w:rsid w:val="00734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fficioabes@pec.asp.crot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11</cp:revision>
  <cp:lastPrinted>2018-08-17T12:51:00Z</cp:lastPrinted>
  <dcterms:created xsi:type="dcterms:W3CDTF">2017-03-17T12:36:00Z</dcterms:created>
  <dcterms:modified xsi:type="dcterms:W3CDTF">2018-08-29T07:24:00Z</dcterms:modified>
</cp:coreProperties>
</file>